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  <w:highlight w:val="yellow"/>
        </w:rPr>
        <w:t>中级</w:t>
      </w:r>
      <w:r>
        <w:rPr>
          <w:rStyle w:val="8"/>
          <w:rFonts w:hint="eastAsia" w:ascii="仿宋" w:hAnsi="仿宋" w:eastAsia="仿宋"/>
          <w:color w:val="333333"/>
          <w:sz w:val="36"/>
          <w:szCs w:val="36"/>
          <w:highlight w:val="yellow"/>
          <w:lang w:eastAsia="zh-CN"/>
        </w:rPr>
        <w:t>评审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789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封面申报专业必须跟评审表、系统一致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6789" w:type="dxa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 xml:space="preserve">表二 </w:t>
            </w:r>
            <w:r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  <w:t>《广东省职称评审表》（必须通过系统打印并装订好；要求填写的所有信息必须与申报系统上填报的信息一致；请用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XP系统打印或安装有楷体_GB2312 字体的系统打印）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1.申报专业请看-附件7：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评审专业指引</w:t>
            </w:r>
          </w:p>
          <w:p>
            <w:pPr>
              <w:pStyle w:val="11"/>
              <w:ind w:firstLine="0" w:firstLineChars="0"/>
              <w:rPr>
                <w:rFonts w:hint="default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2.所申报的专业评审表和系统必须一致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表三《（ 中</w:t>
            </w:r>
            <w:r>
              <w:rPr>
                <w:rFonts w:ascii="Calibri" w:hAnsi="Calibri" w:eastAsia="仿宋" w:cs="Calibri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5份（其中1份为原件）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任职以来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  <w:t>字内专业技术工作总结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一式两份盖章签名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盖章签名订好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事业单位申报人需提交上级主管部门出具的在岗在职证明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粘贴表四其他证书、证明处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提供与个人工作经历相同的连续半年以上社保证明</w:t>
            </w:r>
          </w:p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个人可微信登陆“粤省事”，在电子社保卡里点击开 具证明查询打印或由社保部门出具并加盖业务专用章、经办人签 名，复印件一律无效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50" w:type="dxa"/>
            <w:vAlign w:val="top"/>
          </w:tcPr>
          <w:p>
            <w:pPr>
              <w:pStyle w:val="11"/>
              <w:ind w:firstLine="0" w:firstLineChars="0"/>
              <w:rPr>
                <w:rFonts w:hint="eastAsia" w:ascii="仿宋" w:hAnsi="仿宋" w:eastAsia="仿宋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粘贴表四其他证书、证明处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属劳务派遣用工人员，提供劳动合同、劳务派遣协议等佐证材料</w:t>
            </w:r>
          </w:p>
        </w:tc>
        <w:tc>
          <w:tcPr>
            <w:tcW w:w="2150" w:type="dxa"/>
            <w:vAlign w:val="top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复印件盖章签名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9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继续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教育证书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学历证书、职称证书、获奖证书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验原件留复印件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1份（原件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以第一作者已公开发表的论文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论文原件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整本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复印件盖章签名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789" w:type="dxa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教育部学历证书电子注册备案表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（有效期延迟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6个月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50" w:type="dxa"/>
          </w:tcPr>
          <w:p>
            <w:pPr>
              <w:pStyle w:val="11"/>
              <w:ind w:firstLine="0" w:firstLineChars="0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 w:firstLine="0" w:firstLineChars="0"/>
        <w:textAlignment w:val="auto"/>
        <w:rPr>
          <w:rFonts w:hint="eastAsia" w:ascii="仿宋" w:hAnsi="仿宋" w:eastAsia="仿宋"/>
          <w:color w:val="333333"/>
          <w:szCs w:val="21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提交的申报资料中所有证明材料（包括学历证书、职称证书、获奖证书及其业绩材料等）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每一页复印件</w:t>
      </w:r>
      <w:r>
        <w:rPr>
          <w:rFonts w:hint="eastAsia" w:ascii="仿宋" w:hAnsi="仿宋" w:eastAsia="仿宋"/>
          <w:color w:val="333333"/>
          <w:sz w:val="28"/>
          <w:szCs w:val="28"/>
        </w:rPr>
        <w:t>盖章并附上与原件相符字样，并由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核对人</w:t>
      </w:r>
      <w:r>
        <w:rPr>
          <w:rFonts w:hint="eastAsia" w:ascii="仿宋" w:hAnsi="仿宋" w:eastAsia="仿宋"/>
          <w:color w:val="333333"/>
          <w:sz w:val="28"/>
          <w:szCs w:val="28"/>
        </w:rPr>
        <w:t>签名并注明核对时间。</w:t>
      </w:r>
    </w:p>
    <w:p>
      <w:pPr>
        <w:pStyle w:val="11"/>
        <w:ind w:left="0" w:leftChars="0" w:firstLine="0" w:firstLineChars="0"/>
        <w:rPr>
          <w:rFonts w:hint="eastAsia" w:ascii="仿宋" w:hAnsi="仿宋" w:eastAsia="仿宋"/>
          <w:color w:val="333333"/>
          <w:szCs w:val="21"/>
        </w:rPr>
      </w:pPr>
    </w:p>
    <w:p>
      <w:pPr>
        <w:pStyle w:val="11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  <w:highlight w:val="yellow"/>
        </w:rPr>
        <w:t>初（员）级</w:t>
      </w:r>
      <w:r>
        <w:rPr>
          <w:rStyle w:val="8"/>
          <w:rFonts w:hint="eastAsia" w:ascii="仿宋" w:hAnsi="仿宋" w:eastAsia="仿宋"/>
          <w:color w:val="333333"/>
          <w:sz w:val="36"/>
          <w:szCs w:val="36"/>
          <w:highlight w:val="yellow"/>
          <w:lang w:eastAsia="zh-CN"/>
        </w:rPr>
        <w:t>评审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206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封面申报专业必须跟评审表、系统一致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表二 《广东省职称评审表》表二 《广东省职称评审表》（必须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通过系统打印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并装订好；要求填写的所有信息必须与申报系统上填报的信息一致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请用XP系统打印或安装有楷体_GB2312 字体的系统打印）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1.申报专业请看-附件7：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评审专业指引</w:t>
            </w:r>
          </w:p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2.所申报的专业评审表和系统必须一致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表三《（ 初</w:t>
            </w:r>
            <w:r>
              <w:rPr>
                <w:rFonts w:ascii="Calibri" w:hAnsi="Calibri" w:eastAsia="仿宋" w:cs="Calibri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10份（其中1份为原件）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任职以来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字内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工作总结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一式两份盖章签名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7206" w:type="dxa"/>
            <w:vAlign w:val="top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2200" w:type="dxa"/>
            <w:vAlign w:val="top"/>
          </w:tcPr>
          <w:p>
            <w:pPr>
              <w:pStyle w:val="11"/>
              <w:ind w:firstLine="0" w:firstLine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盖章签名订好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事业单位申报人需提交上级主管部门出具的在岗在职证明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粘贴表四其他证书、证明处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提供与个人工作经历相同的连续半年以上社保证明</w:t>
            </w:r>
          </w:p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个人可微信登陆“粤省事”，在电子社保卡里点击开 具证明查询打印或由社保部门出具并加盖业务专用章、经办人签 名，复印件一律无效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粘贴表四其他证书、证明处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06" w:type="dxa"/>
            <w:vAlign w:val="top"/>
          </w:tcPr>
          <w:p>
            <w:pPr>
              <w:pStyle w:val="11"/>
              <w:ind w:firstLine="0" w:firstLineChars="0"/>
              <w:jc w:val="left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属劳务派遣用工人员，提供劳动合同、劳务派遣协议等佐证材料</w:t>
            </w:r>
          </w:p>
        </w:tc>
        <w:tc>
          <w:tcPr>
            <w:tcW w:w="2200" w:type="dxa"/>
            <w:vAlign w:val="top"/>
          </w:tcPr>
          <w:p>
            <w:pPr>
              <w:pStyle w:val="11"/>
              <w:ind w:firstLine="0" w:firstLineChars="0"/>
              <w:rPr>
                <w:rFonts w:hint="eastAsia" w:ascii="仿宋" w:hAnsi="仿宋" w:eastAsia="仿宋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复印件盖章签名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学历证书、获奖证书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、</w:t>
            </w:r>
            <w:bookmarkStart w:id="0" w:name="_GoBack"/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职称证书</w:t>
            </w:r>
            <w:bookmarkEnd w:id="0"/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default" w:ascii="仿宋" w:hAnsi="仿宋" w:eastAsia="仿宋"/>
                <w:color w:val="333333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继续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教育证书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初次可不提供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default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206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教育部学历证书电子注册备案表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（有效期延迟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6个月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00" w:type="dxa"/>
          </w:tcPr>
          <w:p>
            <w:pPr>
              <w:pStyle w:val="11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1份盖章签名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 w:firstLine="0" w:firstLineChars="0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提交的申报资料中所有证明材料（包括学历证书、职称证书、获奖证书及其业绩材料等）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每一页复印件</w:t>
      </w:r>
      <w:r>
        <w:rPr>
          <w:rFonts w:hint="eastAsia" w:ascii="仿宋" w:hAnsi="仿宋" w:eastAsia="仿宋"/>
          <w:color w:val="333333"/>
          <w:sz w:val="28"/>
          <w:szCs w:val="28"/>
        </w:rPr>
        <w:t>单位盖章并附上与原件相符字样，并由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核对人</w:t>
      </w:r>
      <w:r>
        <w:rPr>
          <w:rFonts w:hint="eastAsia" w:ascii="仿宋" w:hAnsi="仿宋" w:eastAsia="仿宋"/>
          <w:color w:val="333333"/>
          <w:sz w:val="28"/>
          <w:szCs w:val="28"/>
        </w:rPr>
        <w:t>签名并注明核对时间。</w:t>
      </w:r>
    </w:p>
    <w:p>
      <w:pPr>
        <w:pStyle w:val="11"/>
        <w:ind w:left="600" w:firstLine="0" w:firstLineChars="0"/>
        <w:rPr>
          <w:rFonts w:hint="eastAsia" w:ascii="仿宋" w:hAnsi="仿宋" w:eastAsia="仿宋"/>
          <w:color w:val="333333"/>
        </w:rPr>
      </w:pPr>
    </w:p>
    <w:p>
      <w:pPr>
        <w:pStyle w:val="11"/>
        <w:ind w:left="0" w:leftChars="0" w:firstLine="0" w:firstLineChars="0"/>
        <w:rPr>
          <w:rFonts w:hint="eastAsia" w:ascii="仿宋" w:hAnsi="仿宋" w:eastAsia="仿宋"/>
          <w:color w:val="333333"/>
        </w:rPr>
      </w:pPr>
    </w:p>
    <w:p>
      <w:pPr>
        <w:numPr>
          <w:ilvl w:val="0"/>
          <w:numId w:val="1"/>
        </w:numPr>
        <w:ind w:left="600" w:leftChars="0" w:hanging="600" w:firstLineChars="0"/>
        <w:rPr>
          <w:rStyle w:val="8"/>
          <w:rFonts w:hint="eastAsia"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  <w:highlight w:val="yellow"/>
        </w:rPr>
        <w:t>认定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174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重要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普通高等学校本科专业目录新旧专业对照表（教育部 2012年9月）、中等职业学校专业目录（2010年修订）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核实自己专业是否与申报专业对口（附件9-10）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《广东省专业技术人员职称考核认定申报表》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（必须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通过系统打印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并装订好；要求填写的所有信息必须与申报系统上填报的信息一致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请用XP系统打印或安装有楷体_GB2312 字体的系统打印））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1.申报专业请看-附件7：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评审专业指引</w:t>
            </w:r>
          </w:p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2.认定表所申报的专业和系统必须一致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事业单位申报人需提交上级主管部门出具的在岗在职证明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提供与个人工作经历相同的连续半年以上社保证明原件</w:t>
            </w:r>
          </w:p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个人可微信登陆“粤省事”，在电子社保卡里点击开 具证明查询打印或由社保部门出具并加盖业务专用章、经办人签 名，复印件一律无效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属劳务派遣用工人员，提供劳动合同、劳务派遣协议等佐证材料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1份复印件盖章签名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相应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盖章签名订好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学历证书、获奖证书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1份原件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身份证复印件（验原件留复印件）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theme="minorBidi"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凡人事关系暂未调入我市的申报人，须提交聘约合同（复印件）一份。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default" w:ascii="仿宋" w:hAnsi="仿宋" w:eastAsia="仿宋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盖章签名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74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教育部学历证书电子注册备案表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（有效期延迟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6个月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83" w:type="dxa"/>
            <w:vAlign w:val="center"/>
          </w:tcPr>
          <w:p>
            <w:pPr>
              <w:pStyle w:val="11"/>
              <w:ind w:firstLine="0" w:firstLineChars="0"/>
              <w:jc w:val="both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1份盖章签名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1" w:firstLine="0" w:firstLineChars="0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提交的申报资料中所有证明材料（包括学历证书、获奖证书及其业绩材料等）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每一页</w:t>
      </w:r>
      <w:r>
        <w:rPr>
          <w:rFonts w:hint="eastAsia" w:ascii="仿宋" w:hAnsi="仿宋" w:eastAsia="仿宋"/>
          <w:color w:val="333333"/>
          <w:sz w:val="28"/>
          <w:szCs w:val="28"/>
        </w:rPr>
        <w:t>都要在申报人所在单位盖章并附上与原件相符字样，并由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核对人</w:t>
      </w:r>
      <w:r>
        <w:rPr>
          <w:rFonts w:hint="eastAsia" w:ascii="仿宋" w:hAnsi="仿宋" w:eastAsia="仿宋"/>
          <w:color w:val="333333"/>
          <w:sz w:val="28"/>
          <w:szCs w:val="28"/>
        </w:rPr>
        <w:t>签名并注明核对时间。</w:t>
      </w:r>
    </w:p>
    <w:p>
      <w:pPr>
        <w:pStyle w:val="11"/>
        <w:ind w:left="600" w:firstLine="0" w:firstLineChars="0"/>
        <w:rPr>
          <w:rFonts w:ascii="仿宋" w:hAnsi="仿宋" w:eastAsia="仿宋"/>
          <w:color w:val="333333"/>
        </w:rPr>
      </w:pP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24549"/>
    <w:multiLevelType w:val="multilevel"/>
    <w:tmpl w:val="13624549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YmNkYjVhZTJjZWRiYTFiODk4YjY0MDBiMWM3OTgifQ=="/>
  </w:docVars>
  <w:rsids>
    <w:rsidRoot w:val="00C5416A"/>
    <w:rsid w:val="00024139"/>
    <w:rsid w:val="000C2BE7"/>
    <w:rsid w:val="000D0541"/>
    <w:rsid w:val="000D6DF8"/>
    <w:rsid w:val="00110376"/>
    <w:rsid w:val="00143685"/>
    <w:rsid w:val="00160EF5"/>
    <w:rsid w:val="001A0C6E"/>
    <w:rsid w:val="001D29BC"/>
    <w:rsid w:val="001D61C3"/>
    <w:rsid w:val="00246B2C"/>
    <w:rsid w:val="002C02F1"/>
    <w:rsid w:val="002C480E"/>
    <w:rsid w:val="002D1F9D"/>
    <w:rsid w:val="002E7C4B"/>
    <w:rsid w:val="003E3ABE"/>
    <w:rsid w:val="00452E24"/>
    <w:rsid w:val="00455D2D"/>
    <w:rsid w:val="00491FFC"/>
    <w:rsid w:val="004C1BA3"/>
    <w:rsid w:val="004F3BF9"/>
    <w:rsid w:val="004F4540"/>
    <w:rsid w:val="00512674"/>
    <w:rsid w:val="00520330"/>
    <w:rsid w:val="005513E6"/>
    <w:rsid w:val="0055798A"/>
    <w:rsid w:val="00576361"/>
    <w:rsid w:val="005C4FCA"/>
    <w:rsid w:val="00602DD4"/>
    <w:rsid w:val="0060742C"/>
    <w:rsid w:val="0064016D"/>
    <w:rsid w:val="00680F8A"/>
    <w:rsid w:val="006A206F"/>
    <w:rsid w:val="006E0745"/>
    <w:rsid w:val="00706802"/>
    <w:rsid w:val="0070759D"/>
    <w:rsid w:val="007277CA"/>
    <w:rsid w:val="0074299F"/>
    <w:rsid w:val="007446AB"/>
    <w:rsid w:val="00775958"/>
    <w:rsid w:val="007B7D97"/>
    <w:rsid w:val="00801053"/>
    <w:rsid w:val="00806C01"/>
    <w:rsid w:val="00816369"/>
    <w:rsid w:val="008237A9"/>
    <w:rsid w:val="0083519F"/>
    <w:rsid w:val="008576D4"/>
    <w:rsid w:val="0089571A"/>
    <w:rsid w:val="008C5589"/>
    <w:rsid w:val="009069C9"/>
    <w:rsid w:val="00925EE4"/>
    <w:rsid w:val="009268C3"/>
    <w:rsid w:val="009506E4"/>
    <w:rsid w:val="00960D08"/>
    <w:rsid w:val="00970B2D"/>
    <w:rsid w:val="00971FD9"/>
    <w:rsid w:val="0097225C"/>
    <w:rsid w:val="00976463"/>
    <w:rsid w:val="009F0764"/>
    <w:rsid w:val="009F492C"/>
    <w:rsid w:val="00A0399D"/>
    <w:rsid w:val="00A736AE"/>
    <w:rsid w:val="00B016B3"/>
    <w:rsid w:val="00B06C76"/>
    <w:rsid w:val="00B162B8"/>
    <w:rsid w:val="00B2025F"/>
    <w:rsid w:val="00B60D3B"/>
    <w:rsid w:val="00B6150E"/>
    <w:rsid w:val="00B80C31"/>
    <w:rsid w:val="00C2302D"/>
    <w:rsid w:val="00C5416A"/>
    <w:rsid w:val="00D1584F"/>
    <w:rsid w:val="00D20BFE"/>
    <w:rsid w:val="00D754F5"/>
    <w:rsid w:val="00D765A1"/>
    <w:rsid w:val="00D86B08"/>
    <w:rsid w:val="00DD1C3D"/>
    <w:rsid w:val="00DF22C4"/>
    <w:rsid w:val="00DF42FD"/>
    <w:rsid w:val="00E14501"/>
    <w:rsid w:val="00E63184"/>
    <w:rsid w:val="00E927A3"/>
    <w:rsid w:val="00F4768B"/>
    <w:rsid w:val="00F93617"/>
    <w:rsid w:val="00FA3F2B"/>
    <w:rsid w:val="013841C6"/>
    <w:rsid w:val="01DE1773"/>
    <w:rsid w:val="02D36DFE"/>
    <w:rsid w:val="031040A1"/>
    <w:rsid w:val="03640551"/>
    <w:rsid w:val="037C44A4"/>
    <w:rsid w:val="03F111F2"/>
    <w:rsid w:val="04505516"/>
    <w:rsid w:val="05107E95"/>
    <w:rsid w:val="05525E63"/>
    <w:rsid w:val="062F1F96"/>
    <w:rsid w:val="06480955"/>
    <w:rsid w:val="07591FC8"/>
    <w:rsid w:val="07A31495"/>
    <w:rsid w:val="08ED6E6B"/>
    <w:rsid w:val="0BE53253"/>
    <w:rsid w:val="0CD143AE"/>
    <w:rsid w:val="0DBA4DE1"/>
    <w:rsid w:val="0F0A6E2C"/>
    <w:rsid w:val="0FA10F35"/>
    <w:rsid w:val="0FC87D67"/>
    <w:rsid w:val="11274EE5"/>
    <w:rsid w:val="11776C44"/>
    <w:rsid w:val="124811CB"/>
    <w:rsid w:val="125E0EE8"/>
    <w:rsid w:val="12D65FAD"/>
    <w:rsid w:val="12E070F9"/>
    <w:rsid w:val="137F14D9"/>
    <w:rsid w:val="142D452F"/>
    <w:rsid w:val="144C78FA"/>
    <w:rsid w:val="158C5370"/>
    <w:rsid w:val="164A7C92"/>
    <w:rsid w:val="16513E9B"/>
    <w:rsid w:val="166149F5"/>
    <w:rsid w:val="171C091C"/>
    <w:rsid w:val="18AD25E5"/>
    <w:rsid w:val="197A6D53"/>
    <w:rsid w:val="19AE0D52"/>
    <w:rsid w:val="1AD80FFE"/>
    <w:rsid w:val="1B8151F1"/>
    <w:rsid w:val="1BAD5FE6"/>
    <w:rsid w:val="1BCA4DEA"/>
    <w:rsid w:val="1BDA5A10"/>
    <w:rsid w:val="1C3D0ABE"/>
    <w:rsid w:val="1C5C7F2E"/>
    <w:rsid w:val="1C6C40F3"/>
    <w:rsid w:val="1C7936F7"/>
    <w:rsid w:val="1CAB2C2E"/>
    <w:rsid w:val="1D1D6812"/>
    <w:rsid w:val="1DD76CD2"/>
    <w:rsid w:val="1E116D00"/>
    <w:rsid w:val="1EF10926"/>
    <w:rsid w:val="1F881244"/>
    <w:rsid w:val="1FB3733F"/>
    <w:rsid w:val="202F16C0"/>
    <w:rsid w:val="206A0777"/>
    <w:rsid w:val="209D2ACD"/>
    <w:rsid w:val="20CA763A"/>
    <w:rsid w:val="22051242"/>
    <w:rsid w:val="223A4413"/>
    <w:rsid w:val="23D71B11"/>
    <w:rsid w:val="23E3091C"/>
    <w:rsid w:val="24605275"/>
    <w:rsid w:val="2462025B"/>
    <w:rsid w:val="24AC7783"/>
    <w:rsid w:val="24F40CF4"/>
    <w:rsid w:val="251E7D0F"/>
    <w:rsid w:val="2587269F"/>
    <w:rsid w:val="25D50297"/>
    <w:rsid w:val="27496D3A"/>
    <w:rsid w:val="2760524E"/>
    <w:rsid w:val="28964A2B"/>
    <w:rsid w:val="28A81923"/>
    <w:rsid w:val="292967FA"/>
    <w:rsid w:val="298E5987"/>
    <w:rsid w:val="29A70519"/>
    <w:rsid w:val="2A294434"/>
    <w:rsid w:val="2B3E6C5B"/>
    <w:rsid w:val="2BCB6ACF"/>
    <w:rsid w:val="2BF40E49"/>
    <w:rsid w:val="2DD138CF"/>
    <w:rsid w:val="2E317233"/>
    <w:rsid w:val="2F3D58AF"/>
    <w:rsid w:val="2F511653"/>
    <w:rsid w:val="31A67308"/>
    <w:rsid w:val="320C45FF"/>
    <w:rsid w:val="323A4620"/>
    <w:rsid w:val="323F0B15"/>
    <w:rsid w:val="32640E00"/>
    <w:rsid w:val="327F4174"/>
    <w:rsid w:val="336F4139"/>
    <w:rsid w:val="33D12D62"/>
    <w:rsid w:val="340F6D76"/>
    <w:rsid w:val="34592D57"/>
    <w:rsid w:val="34F85059"/>
    <w:rsid w:val="37950884"/>
    <w:rsid w:val="38A5656B"/>
    <w:rsid w:val="393D46C0"/>
    <w:rsid w:val="396C3F84"/>
    <w:rsid w:val="39ED5B02"/>
    <w:rsid w:val="39F96EC0"/>
    <w:rsid w:val="3A8C3FD4"/>
    <w:rsid w:val="3AF85078"/>
    <w:rsid w:val="3B131EB2"/>
    <w:rsid w:val="3B812A7F"/>
    <w:rsid w:val="3C221C81"/>
    <w:rsid w:val="3CF01199"/>
    <w:rsid w:val="3D121C49"/>
    <w:rsid w:val="3D77074D"/>
    <w:rsid w:val="3E182F46"/>
    <w:rsid w:val="3E9167AC"/>
    <w:rsid w:val="3EB968CD"/>
    <w:rsid w:val="3F8F0198"/>
    <w:rsid w:val="3FC217B1"/>
    <w:rsid w:val="40884B79"/>
    <w:rsid w:val="43D94C92"/>
    <w:rsid w:val="440305EA"/>
    <w:rsid w:val="443E0598"/>
    <w:rsid w:val="471C21ED"/>
    <w:rsid w:val="47326AA4"/>
    <w:rsid w:val="47A9488C"/>
    <w:rsid w:val="47C22C96"/>
    <w:rsid w:val="4A062BE2"/>
    <w:rsid w:val="4A0F42D0"/>
    <w:rsid w:val="4A7354CB"/>
    <w:rsid w:val="4B1208A4"/>
    <w:rsid w:val="4BE60F1D"/>
    <w:rsid w:val="4C541FE6"/>
    <w:rsid w:val="4C9646F1"/>
    <w:rsid w:val="4CC530DC"/>
    <w:rsid w:val="4DBA07B0"/>
    <w:rsid w:val="4F29147C"/>
    <w:rsid w:val="50B25FB2"/>
    <w:rsid w:val="51EB611C"/>
    <w:rsid w:val="521F3DAB"/>
    <w:rsid w:val="525D5926"/>
    <w:rsid w:val="526B5CD8"/>
    <w:rsid w:val="52950FA7"/>
    <w:rsid w:val="52DF2EA2"/>
    <w:rsid w:val="54224ABC"/>
    <w:rsid w:val="54296C1E"/>
    <w:rsid w:val="548A316F"/>
    <w:rsid w:val="54B54660"/>
    <w:rsid w:val="54ED3084"/>
    <w:rsid w:val="55985036"/>
    <w:rsid w:val="56033E91"/>
    <w:rsid w:val="561E2E04"/>
    <w:rsid w:val="58F816C6"/>
    <w:rsid w:val="593D7184"/>
    <w:rsid w:val="59634F59"/>
    <w:rsid w:val="5A5534F6"/>
    <w:rsid w:val="5B1F3B03"/>
    <w:rsid w:val="5BD21CCF"/>
    <w:rsid w:val="5C182A2D"/>
    <w:rsid w:val="5CD050B5"/>
    <w:rsid w:val="5ECA55E7"/>
    <w:rsid w:val="5F1C2834"/>
    <w:rsid w:val="5F9A6ADF"/>
    <w:rsid w:val="61483B0B"/>
    <w:rsid w:val="63351CEB"/>
    <w:rsid w:val="633F69FA"/>
    <w:rsid w:val="639F78D2"/>
    <w:rsid w:val="63A70A27"/>
    <w:rsid w:val="64815227"/>
    <w:rsid w:val="64C606E7"/>
    <w:rsid w:val="653F2D84"/>
    <w:rsid w:val="658D3EA8"/>
    <w:rsid w:val="65C23EB0"/>
    <w:rsid w:val="666935F6"/>
    <w:rsid w:val="677847E1"/>
    <w:rsid w:val="680C4DB4"/>
    <w:rsid w:val="684F5790"/>
    <w:rsid w:val="69D03F7C"/>
    <w:rsid w:val="6A640E20"/>
    <w:rsid w:val="6AEA1A38"/>
    <w:rsid w:val="6AF40B09"/>
    <w:rsid w:val="6B38369C"/>
    <w:rsid w:val="6BCA5F5B"/>
    <w:rsid w:val="6C05342A"/>
    <w:rsid w:val="6CC2124E"/>
    <w:rsid w:val="6CEC0622"/>
    <w:rsid w:val="6E076DA5"/>
    <w:rsid w:val="71045574"/>
    <w:rsid w:val="73504D4A"/>
    <w:rsid w:val="73B52DFF"/>
    <w:rsid w:val="73F43927"/>
    <w:rsid w:val="74836360"/>
    <w:rsid w:val="74A63F38"/>
    <w:rsid w:val="75466D72"/>
    <w:rsid w:val="75874327"/>
    <w:rsid w:val="759E2103"/>
    <w:rsid w:val="779B680D"/>
    <w:rsid w:val="77FB1F1D"/>
    <w:rsid w:val="78F4665A"/>
    <w:rsid w:val="792E00BF"/>
    <w:rsid w:val="79E662A9"/>
    <w:rsid w:val="7ACA40C1"/>
    <w:rsid w:val="7D57378D"/>
    <w:rsid w:val="7D851ABD"/>
    <w:rsid w:val="7D856B60"/>
    <w:rsid w:val="7ED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1417</Characters>
  <Lines>7</Lines>
  <Paragraphs>2</Paragraphs>
  <TotalTime>1</TotalTime>
  <ScaleCrop>false</ScaleCrop>
  <LinksUpToDate>false</LinksUpToDate>
  <CharactersWithSpaces>1431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2020-09-14T08:37:00Z</dcterms:created>
  <dc:creator>20161012</dc:creator>
  <cp:lastModifiedBy>Pandora</cp:lastModifiedBy>
  <cp:lastPrinted>2023-11-08T09:00:00Z</cp:lastPrinted>
  <dcterms:modified xsi:type="dcterms:W3CDTF">2023-12-25T08:51:06Z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A0FD691E8CFE492D98A30CE662665059_12</vt:lpwstr>
  </property>
</Properties>
</file>